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D649" w14:textId="6654FA8F" w:rsidR="001D1352" w:rsidRPr="006E0365" w:rsidRDefault="001D64C2" w:rsidP="001D64C2">
      <w:pPr>
        <w:jc w:val="right"/>
        <w:rPr>
          <w:b/>
          <w:bCs/>
        </w:rPr>
      </w:pPr>
      <w:r>
        <w:rPr>
          <w:noProof/>
        </w:rPr>
        <w:drawing>
          <wp:inline distT="0" distB="0" distL="0" distR="0" wp14:anchorId="3CDD0CC5" wp14:editId="159531DF">
            <wp:extent cx="2735580" cy="705956"/>
            <wp:effectExtent l="0" t="0" r="7620" b="0"/>
            <wp:docPr id="478458259" name="Picture 1" descr="A picture containing icon&#10;&#10;Description automatically generated">
              <a:extLst xmlns:a="http://schemas.openxmlformats.org/drawingml/2006/main">
                <a:ext uri="{FF2B5EF4-FFF2-40B4-BE49-F238E27FC236}">
                  <a16:creationId xmlns:a16="http://schemas.microsoft.com/office/drawing/2014/main" id="{04F70D56-633B-45D8-A4D1-EF1808A401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355" cy="708479"/>
                    </a:xfrm>
                    <a:prstGeom prst="rect">
                      <a:avLst/>
                    </a:prstGeom>
                    <a:noFill/>
                    <a:ln>
                      <a:noFill/>
                    </a:ln>
                  </pic:spPr>
                </pic:pic>
              </a:graphicData>
            </a:graphic>
          </wp:inline>
        </w:drawing>
      </w:r>
    </w:p>
    <w:p w14:paraId="7AFDDC8F" w14:textId="77777777" w:rsidR="001D64C2" w:rsidRDefault="001D64C2" w:rsidP="001D1352">
      <w:pPr>
        <w:jc w:val="center"/>
        <w:rPr>
          <w:b/>
          <w:bCs/>
          <w:sz w:val="28"/>
          <w:szCs w:val="28"/>
        </w:rPr>
      </w:pPr>
    </w:p>
    <w:p w14:paraId="34361573" w14:textId="5D634552" w:rsidR="001D64C2" w:rsidRDefault="000D3052" w:rsidP="000D3052">
      <w:pPr>
        <w:jc w:val="center"/>
        <w:rPr>
          <w:b/>
          <w:bCs/>
        </w:rPr>
      </w:pPr>
      <w:r w:rsidRPr="000D3052">
        <w:rPr>
          <w:b/>
          <w:bCs/>
          <w:sz w:val="28"/>
          <w:szCs w:val="28"/>
        </w:rPr>
        <w:t>Dandelion Time Expands Vital Therapeutic Services in Ashford for Children Facing Emotional and Mental Health Challenges</w:t>
      </w:r>
    </w:p>
    <w:p w14:paraId="2B36F9C6" w14:textId="78035DE5" w:rsidR="0040063B" w:rsidRDefault="0040063B" w:rsidP="00A64373">
      <w:r w:rsidRPr="006E0365">
        <w:rPr>
          <w:b/>
          <w:bCs/>
        </w:rPr>
        <w:t>Children’s charity Dandelion Time</w:t>
      </w:r>
      <w:r w:rsidRPr="006E0365">
        <w:t xml:space="preserve"> has expanded its specialist </w:t>
      </w:r>
      <w:r>
        <w:t xml:space="preserve">nature-based </w:t>
      </w:r>
      <w:r w:rsidRPr="006E0365">
        <w:t xml:space="preserve">therapeutic provision in Ashford, increasing </w:t>
      </w:r>
      <w:r>
        <w:t xml:space="preserve">support for </w:t>
      </w:r>
      <w:r w:rsidRPr="006E0365">
        <w:t>vulnerable children and families across East Kent.</w:t>
      </w:r>
    </w:p>
    <w:p w14:paraId="140E6C9B" w14:textId="77777777" w:rsidR="0040063B" w:rsidRPr="006E0365" w:rsidRDefault="0040063B" w:rsidP="007F3D5E">
      <w:r w:rsidRPr="006E0365">
        <w:t xml:space="preserve">The development raises capacity to support </w:t>
      </w:r>
      <w:r w:rsidRPr="006E0365">
        <w:rPr>
          <w:b/>
          <w:bCs/>
        </w:rPr>
        <w:t>up to 150 children per year</w:t>
      </w:r>
      <w:r w:rsidRPr="006E0365">
        <w:t xml:space="preserve"> for children experiencing </w:t>
      </w:r>
      <w:r>
        <w:t xml:space="preserve">social, </w:t>
      </w:r>
      <w:r w:rsidRPr="006E0365">
        <w:t>emotional and mental health difficulties</w:t>
      </w:r>
      <w:r>
        <w:t xml:space="preserve">. </w:t>
      </w:r>
    </w:p>
    <w:p w14:paraId="4432E42D" w14:textId="77777777" w:rsidR="0040063B" w:rsidRDefault="0040063B" w:rsidP="00A64373">
      <w:r w:rsidRPr="006E0365">
        <w:t xml:space="preserve">The expansion was officially marked on </w:t>
      </w:r>
      <w:r w:rsidRPr="006E0365">
        <w:rPr>
          <w:b/>
          <w:bCs/>
        </w:rPr>
        <w:t>Tuesday 28 April</w:t>
      </w:r>
      <w:r w:rsidRPr="006E0365">
        <w:t xml:space="preserve">, with an opening event led by the </w:t>
      </w:r>
      <w:r w:rsidRPr="006E0365">
        <w:rPr>
          <w:b/>
          <w:bCs/>
        </w:rPr>
        <w:t>Deputy Lord Lieutenant for Kent</w:t>
      </w:r>
      <w:r>
        <w:rPr>
          <w:b/>
          <w:bCs/>
        </w:rPr>
        <w:t>, Mrs Kate Fenwick</w:t>
      </w:r>
      <w:r w:rsidRPr="006E0365">
        <w:t>.</w:t>
      </w:r>
    </w:p>
    <w:p w14:paraId="66862FEB" w14:textId="77777777" w:rsidR="00EB7A48" w:rsidRDefault="0040063B" w:rsidP="00A64373">
      <w:r w:rsidRPr="006E0365">
        <w:t xml:space="preserve">Dandelion Time delivers </w:t>
      </w:r>
      <w:r w:rsidRPr="006E0365">
        <w:rPr>
          <w:b/>
          <w:bCs/>
        </w:rPr>
        <w:t>nature</w:t>
      </w:r>
      <w:r w:rsidRPr="006E0365">
        <w:rPr>
          <w:b/>
          <w:bCs/>
        </w:rPr>
        <w:noBreakHyphen/>
        <w:t>based therapeutic programmes</w:t>
      </w:r>
      <w:r w:rsidRPr="006E0365">
        <w:t>, working with children alongside their families to help improve emotional regulation, strengthen relationships and build resilience.</w:t>
      </w:r>
      <w:r w:rsidR="00B53A03">
        <w:t xml:space="preserve"> </w:t>
      </w:r>
    </w:p>
    <w:p w14:paraId="326B62BC" w14:textId="0DC9C8C3" w:rsidR="00EB7A48" w:rsidRPr="00EB7A48" w:rsidRDefault="00EB7A48" w:rsidP="00EB7A48">
      <w:r w:rsidRPr="00EB7A48">
        <w:t>The centre provides activities including animal care, gardening, and natural crafts designed to help children and their families heal from trauma, abuse, or neglect.</w:t>
      </w:r>
    </w:p>
    <w:p w14:paraId="2447FA91" w14:textId="51A540C4" w:rsidR="0040063B" w:rsidRDefault="0040063B" w:rsidP="00A64373">
      <w:r w:rsidRPr="006E0365">
        <w:t xml:space="preserve">The charity </w:t>
      </w:r>
      <w:r>
        <w:t xml:space="preserve">has partnered with </w:t>
      </w:r>
      <w:r w:rsidRPr="006E0365">
        <w:rPr>
          <w:b/>
          <w:bCs/>
        </w:rPr>
        <w:t>The Pearce Coggan Foundation</w:t>
      </w:r>
      <w:r>
        <w:rPr>
          <w:b/>
          <w:bCs/>
        </w:rPr>
        <w:t xml:space="preserve"> </w:t>
      </w:r>
      <w:r>
        <w:t xml:space="preserve">to construct a new regional centre in </w:t>
      </w:r>
      <w:proofErr w:type="spellStart"/>
      <w:r>
        <w:t>Shadoxhurst</w:t>
      </w:r>
      <w:proofErr w:type="spellEnd"/>
      <w:r>
        <w:t xml:space="preserve">, </w:t>
      </w:r>
      <w:r w:rsidRPr="006E0365">
        <w:t xml:space="preserve">where the two organisations have already supported almost </w:t>
      </w:r>
      <w:r w:rsidRPr="00DA40CD">
        <w:t>40 local children</w:t>
      </w:r>
      <w:r w:rsidRPr="006E0365">
        <w:t xml:space="preserve"> since working together from 2024.</w:t>
      </w:r>
    </w:p>
    <w:p w14:paraId="3D19FA82" w14:textId="0EC7462F" w:rsidR="0040063B" w:rsidRDefault="0040063B" w:rsidP="00A64373">
      <w:r>
        <w:t>The</w:t>
      </w:r>
      <w:r w:rsidRPr="006E0365">
        <w:t xml:space="preserve"> new </w:t>
      </w:r>
      <w:r w:rsidRPr="006E0365">
        <w:rPr>
          <w:b/>
          <w:bCs/>
        </w:rPr>
        <w:t>purpose</w:t>
      </w:r>
      <w:r w:rsidRPr="006E0365">
        <w:rPr>
          <w:b/>
          <w:bCs/>
        </w:rPr>
        <w:noBreakHyphen/>
        <w:t xml:space="preserve">built therapeutic </w:t>
      </w:r>
      <w:r>
        <w:rPr>
          <w:b/>
          <w:bCs/>
        </w:rPr>
        <w:t xml:space="preserve">space </w:t>
      </w:r>
      <w:r w:rsidRPr="006E0365">
        <w:t>allows Dandelion Time to deliver more programmes each week and to operate year</w:t>
      </w:r>
      <w:r w:rsidRPr="006E0365">
        <w:noBreakHyphen/>
        <w:t xml:space="preserve">round, providing </w:t>
      </w:r>
      <w:r>
        <w:t xml:space="preserve">a </w:t>
      </w:r>
      <w:r w:rsidRPr="006E0365">
        <w:t xml:space="preserve">warm, dry space for </w:t>
      </w:r>
      <w:r>
        <w:t xml:space="preserve">family work </w:t>
      </w:r>
      <w:r w:rsidRPr="006E0365">
        <w:t>such as crafts, cooking together and therapeutic activities, alongside time spent in a natural environment.</w:t>
      </w:r>
      <w:r w:rsidR="00940B67">
        <w:t xml:space="preserve"> </w:t>
      </w:r>
    </w:p>
    <w:p w14:paraId="6D809E92" w14:textId="699E9CA5" w:rsidR="0040063B" w:rsidRPr="00A84753" w:rsidRDefault="00E413C9" w:rsidP="00A64373">
      <w:pPr>
        <w:rPr>
          <w:i/>
          <w:iCs/>
        </w:rPr>
      </w:pPr>
      <w:r w:rsidRPr="00A84753">
        <w:rPr>
          <w:b/>
          <w:bCs/>
        </w:rPr>
        <w:t>Graham Carpenter, Co-CEO Dandelion Time</w:t>
      </w:r>
      <w:r w:rsidR="0040063B" w:rsidRPr="00A84753">
        <w:rPr>
          <w:b/>
          <w:bCs/>
        </w:rPr>
        <w:t>:</w:t>
      </w:r>
      <w:r w:rsidR="0040063B">
        <w:t xml:space="preserve"> </w:t>
      </w:r>
      <w:r w:rsidR="0040063B" w:rsidRPr="00A84753">
        <w:rPr>
          <w:i/>
          <w:iCs/>
        </w:rPr>
        <w:t xml:space="preserve">“Nature sits at the heart of how we work, and the Pearce Coggan Foundation is a natural fit because we share a strong commitment to nature, relationships and wellbeing. </w:t>
      </w:r>
    </w:p>
    <w:p w14:paraId="7A504896" w14:textId="77777777" w:rsidR="0040063B" w:rsidRPr="00A84753" w:rsidRDefault="0040063B" w:rsidP="00A64373">
      <w:pPr>
        <w:rPr>
          <w:i/>
          <w:iCs/>
        </w:rPr>
      </w:pPr>
      <w:r w:rsidRPr="00A84753">
        <w:rPr>
          <w:i/>
          <w:iCs/>
        </w:rPr>
        <w:t>Being outdoors helps children feel calmer and gives families space, the craft we use is very much about sensory, hands</w:t>
      </w:r>
      <w:r w:rsidRPr="00A84753">
        <w:rPr>
          <w:i/>
          <w:iCs/>
        </w:rPr>
        <w:noBreakHyphen/>
        <w:t>on activity and doing something together. Working side by side like that allows parents and children to connect without pressure.  Because children don’t exist in isolation, supporting them means supporting the relationships around them — and that combination is what makes our work so effective.”</w:t>
      </w:r>
    </w:p>
    <w:p w14:paraId="41AD9488" w14:textId="77777777" w:rsidR="0040063B" w:rsidRDefault="0040063B" w:rsidP="00A64373">
      <w:r w:rsidRPr="0087524F">
        <w:t>With around one in five children estimated to experience a probable mental health disorder, and families often waiting some time for specialist support, services like Dandelion Time play an important role by providing therapeutic support for children and families in a different way.</w:t>
      </w:r>
      <w:r w:rsidRPr="00405E36">
        <w:t xml:space="preserve"> </w:t>
      </w:r>
    </w:p>
    <w:p w14:paraId="082D28ED" w14:textId="77777777" w:rsidR="0040063B" w:rsidRPr="0087524F" w:rsidRDefault="0040063B" w:rsidP="00A64373">
      <w:r w:rsidRPr="000273F3">
        <w:t>Dandelion Time’s programmes are offered on a referral basis, working in partnership with schools, professionals and other services supporting children and families</w:t>
      </w:r>
      <w:r>
        <w:t>.</w:t>
      </w:r>
    </w:p>
    <w:p w14:paraId="4787B72E" w14:textId="25E4F5E0" w:rsidR="00920070" w:rsidRDefault="00920070">
      <w:pPr>
        <w:rPr>
          <w:b/>
          <w:bCs/>
        </w:rPr>
      </w:pPr>
      <w:r>
        <w:rPr>
          <w:b/>
          <w:bCs/>
        </w:rPr>
        <w:br w:type="page"/>
      </w:r>
    </w:p>
    <w:p w14:paraId="5BB9488C" w14:textId="77777777" w:rsidR="0040063B" w:rsidRDefault="0040063B" w:rsidP="006E0365">
      <w:pPr>
        <w:rPr>
          <w:b/>
          <w:bCs/>
        </w:rPr>
      </w:pPr>
    </w:p>
    <w:p w14:paraId="6BB0636E" w14:textId="77777777" w:rsidR="008843BD" w:rsidRDefault="008843BD" w:rsidP="006E0365">
      <w:pPr>
        <w:rPr>
          <w:b/>
          <w:bCs/>
        </w:rPr>
      </w:pPr>
    </w:p>
    <w:p w14:paraId="472940C1" w14:textId="07378782" w:rsidR="000273F3" w:rsidRPr="000273F3" w:rsidRDefault="00612493" w:rsidP="000273F3">
      <w:r w:rsidRPr="00272E83">
        <w:rPr>
          <w:rFonts w:ascii="Helvetica" w:hAnsi="Helvetica"/>
          <w:noProof/>
        </w:rPr>
        <w:drawing>
          <wp:anchor distT="0" distB="0" distL="114300" distR="114300" simplePos="0" relativeHeight="251658240" behindDoc="1" locked="0" layoutInCell="1" allowOverlap="1" wp14:anchorId="4EB41374" wp14:editId="2FA14A35">
            <wp:simplePos x="0" y="0"/>
            <wp:positionH relativeFrom="page">
              <wp:align>right</wp:align>
            </wp:positionH>
            <wp:positionV relativeFrom="paragraph">
              <wp:posOffset>-264160</wp:posOffset>
            </wp:positionV>
            <wp:extent cx="2581275" cy="409575"/>
            <wp:effectExtent l="0" t="0" r="9525" b="9525"/>
            <wp:wrapNone/>
            <wp:docPr id="1067550012" name="Picture 1067550012" descr="Text Box">
              <a:extLst xmlns:a="http://schemas.openxmlformats.org/drawingml/2006/main">
                <a:ext uri="{FF2B5EF4-FFF2-40B4-BE49-F238E27FC236}">
                  <a16:creationId xmlns:a16="http://schemas.microsoft.com/office/drawing/2014/main" id="{934DF029-9695-4413-99F4-19912895C8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581275" cy="409575"/>
                    </a:xfrm>
                    <a:prstGeom prst="rect">
                      <a:avLst/>
                    </a:prstGeom>
                  </pic:spPr>
                </pic:pic>
              </a:graphicData>
            </a:graphic>
          </wp:anchor>
        </w:drawing>
      </w:r>
      <w:r w:rsidR="000273F3" w:rsidRPr="000273F3">
        <w:t xml:space="preserve"> </w:t>
      </w:r>
    </w:p>
    <w:p w14:paraId="293235C3" w14:textId="3816523C" w:rsidR="00405E36" w:rsidRPr="00272E83" w:rsidRDefault="002F6A84" w:rsidP="00405E36">
      <w:pPr>
        <w:spacing w:line="240" w:lineRule="auto"/>
        <w:rPr>
          <w:rFonts w:ascii="Helvetica" w:eastAsia="Calibri" w:hAnsi="Helvetica" w:cs="Calibri"/>
          <w:color w:val="00A685"/>
          <w:sz w:val="32"/>
          <w:szCs w:val="32"/>
        </w:rPr>
      </w:pPr>
      <w:r>
        <w:rPr>
          <w:rFonts w:ascii="Helvetica" w:eastAsia="Calibri" w:hAnsi="Helvetica" w:cs="Calibri"/>
          <w:b/>
          <w:bCs/>
          <w:color w:val="00A685"/>
          <w:sz w:val="32"/>
          <w:szCs w:val="32"/>
        </w:rPr>
        <w:t xml:space="preserve">DANDELION TIME </w:t>
      </w:r>
      <w:r w:rsidR="00405E36" w:rsidRPr="00272E83">
        <w:rPr>
          <w:rFonts w:ascii="Helvetica" w:eastAsia="Calibri" w:hAnsi="Helvetica" w:cs="Calibri"/>
          <w:b/>
          <w:bCs/>
          <w:color w:val="00A685"/>
          <w:sz w:val="32"/>
          <w:szCs w:val="32"/>
        </w:rPr>
        <w:t>DESCRIPTON:</w:t>
      </w:r>
    </w:p>
    <w:p w14:paraId="064531D1" w14:textId="64FEB983" w:rsidR="00405E36" w:rsidRPr="00272E83" w:rsidRDefault="00405E36" w:rsidP="00405E36">
      <w:pPr>
        <w:pStyle w:val="ListParagraph"/>
        <w:numPr>
          <w:ilvl w:val="0"/>
          <w:numId w:val="3"/>
        </w:numPr>
        <w:spacing w:line="240" w:lineRule="auto"/>
        <w:rPr>
          <w:rFonts w:ascii="Helvetica" w:eastAsia="Calibri" w:hAnsi="Helvetica" w:cs="Calibri"/>
          <w:color w:val="000000" w:themeColor="text1"/>
        </w:rPr>
      </w:pPr>
      <w:r w:rsidRPr="00272E83">
        <w:rPr>
          <w:rFonts w:ascii="Helvetica" w:eastAsia="Calibri" w:hAnsi="Helvetica" w:cs="Calibri"/>
          <w:b/>
          <w:bCs/>
          <w:i/>
          <w:iCs/>
          <w:color w:val="000000" w:themeColor="text1"/>
        </w:rPr>
        <w:t>Short descriptor:</w:t>
      </w:r>
      <w:r w:rsidRPr="00272E83">
        <w:rPr>
          <w:rFonts w:ascii="Helvetica" w:hAnsi="Helvetica"/>
        </w:rPr>
        <w:br/>
      </w:r>
      <w:r w:rsidRPr="00272E83">
        <w:rPr>
          <w:rFonts w:ascii="Helvetica" w:eastAsia="Calibri" w:hAnsi="Helvetica" w:cs="Calibri"/>
          <w:color w:val="000000" w:themeColor="text1"/>
        </w:rPr>
        <w:t xml:space="preserve">Dandelion Time helps children who are struggling with the effects of trauma, domestic abuse and neglect. Children spend time </w:t>
      </w:r>
      <w:r w:rsidR="00555B20">
        <w:rPr>
          <w:rFonts w:ascii="Helvetica" w:eastAsia="Calibri" w:hAnsi="Helvetica" w:cs="Calibri"/>
          <w:color w:val="000000" w:themeColor="text1"/>
        </w:rPr>
        <w:t>outdoors</w:t>
      </w:r>
      <w:r w:rsidRPr="00272E83">
        <w:rPr>
          <w:rFonts w:ascii="Helvetica" w:eastAsia="Calibri" w:hAnsi="Helvetica" w:cs="Calibri"/>
          <w:color w:val="000000" w:themeColor="text1"/>
        </w:rPr>
        <w:t xml:space="preserve"> and </w:t>
      </w:r>
      <w:r w:rsidR="00555B20">
        <w:rPr>
          <w:rFonts w:ascii="Helvetica" w:eastAsia="Calibri" w:hAnsi="Helvetica" w:cs="Calibri"/>
          <w:color w:val="000000" w:themeColor="text1"/>
        </w:rPr>
        <w:t xml:space="preserve">doing natural </w:t>
      </w:r>
      <w:r w:rsidRPr="00272E83">
        <w:rPr>
          <w:rFonts w:ascii="Helvetica" w:eastAsia="Calibri" w:hAnsi="Helvetica" w:cs="Calibri"/>
          <w:color w:val="000000" w:themeColor="text1"/>
        </w:rPr>
        <w:t>crafts to overcome emotional difficulties, grow in confidence and begin to love and trust again</w:t>
      </w:r>
      <w:r w:rsidRPr="00272E83">
        <w:rPr>
          <w:rFonts w:ascii="Helvetica" w:hAnsi="Helvetica"/>
        </w:rPr>
        <w:br/>
      </w:r>
    </w:p>
    <w:p w14:paraId="2794C657" w14:textId="77777777" w:rsidR="00405E36" w:rsidRPr="00272E83" w:rsidRDefault="00405E36" w:rsidP="00405E36">
      <w:pPr>
        <w:pStyle w:val="ListParagraph"/>
        <w:numPr>
          <w:ilvl w:val="0"/>
          <w:numId w:val="2"/>
        </w:numPr>
        <w:spacing w:after="0" w:line="276" w:lineRule="auto"/>
        <w:rPr>
          <w:rFonts w:ascii="Helvetica" w:eastAsia="Calibri" w:hAnsi="Helvetica" w:cs="Calibri"/>
          <w:color w:val="000000" w:themeColor="text1"/>
        </w:rPr>
      </w:pPr>
      <w:r w:rsidRPr="00272E83">
        <w:rPr>
          <w:rFonts w:ascii="Helvetica" w:eastAsia="Calibri" w:hAnsi="Helvetica" w:cs="Calibri"/>
          <w:b/>
          <w:bCs/>
          <w:i/>
          <w:iCs/>
          <w:color w:val="000000" w:themeColor="text1"/>
        </w:rPr>
        <w:t xml:space="preserve">Medium descriptor: </w:t>
      </w:r>
    </w:p>
    <w:p w14:paraId="1189BFEA" w14:textId="2CC62D35" w:rsidR="00405E36" w:rsidRPr="00272E83" w:rsidRDefault="00405E36" w:rsidP="00405E36">
      <w:pPr>
        <w:ind w:left="720"/>
        <w:rPr>
          <w:rFonts w:ascii="Helvetica" w:eastAsia="Calibri" w:hAnsi="Helvetica" w:cs="Calibri"/>
          <w:color w:val="000000" w:themeColor="text1"/>
        </w:rPr>
      </w:pPr>
      <w:r w:rsidRPr="00272E83">
        <w:rPr>
          <w:rFonts w:ascii="Helvetica" w:eastAsia="Calibri" w:hAnsi="Helvetica" w:cs="Calibri"/>
          <w:color w:val="000000" w:themeColor="text1"/>
        </w:rPr>
        <w:t xml:space="preserve">The charity’s nurturing </w:t>
      </w:r>
      <w:r w:rsidR="004E105D">
        <w:rPr>
          <w:rFonts w:ascii="Helvetica" w:eastAsia="Calibri" w:hAnsi="Helvetica" w:cs="Calibri"/>
          <w:color w:val="000000" w:themeColor="text1"/>
        </w:rPr>
        <w:t xml:space="preserve">approach </w:t>
      </w:r>
      <w:r w:rsidRPr="00272E83">
        <w:rPr>
          <w:rFonts w:ascii="Helvetica" w:eastAsia="Calibri" w:hAnsi="Helvetica" w:cs="Calibri"/>
          <w:color w:val="000000" w:themeColor="text1"/>
        </w:rPr>
        <w:t xml:space="preserve">offers a peaceful space for families to heal. The child and their wider family take part in a weekly programme of nature and craft activities whilst receiving one to one emotional support from skilled therapeutic staff. These calming, absorbing activities create new, happy memories allowing children to develop in confidence and re-engage with school, at home and in the wider community.  </w:t>
      </w:r>
    </w:p>
    <w:p w14:paraId="6C943259" w14:textId="77777777" w:rsidR="00405E36" w:rsidRPr="00272E83" w:rsidRDefault="00405E36" w:rsidP="00405E36">
      <w:pPr>
        <w:pStyle w:val="ListParagraph"/>
        <w:numPr>
          <w:ilvl w:val="0"/>
          <w:numId w:val="2"/>
        </w:numPr>
        <w:spacing w:after="0" w:line="259" w:lineRule="auto"/>
        <w:rPr>
          <w:rFonts w:ascii="Helvetica" w:eastAsia="Calibri" w:hAnsi="Helvetica" w:cs="Calibri"/>
          <w:color w:val="000000" w:themeColor="text1"/>
        </w:rPr>
      </w:pPr>
      <w:r w:rsidRPr="00272E83">
        <w:rPr>
          <w:rFonts w:ascii="Helvetica" w:eastAsia="Calibri" w:hAnsi="Helvetica" w:cs="Calibri"/>
          <w:b/>
          <w:bCs/>
          <w:i/>
          <w:iCs/>
          <w:color w:val="000000" w:themeColor="text1"/>
        </w:rPr>
        <w:t xml:space="preserve">Long descriptor: </w:t>
      </w:r>
    </w:p>
    <w:p w14:paraId="0C5C5EF8" w14:textId="02AA40C7" w:rsidR="00405E36" w:rsidRPr="00272E83" w:rsidRDefault="00405E36" w:rsidP="00405E36">
      <w:pPr>
        <w:spacing w:after="0"/>
        <w:ind w:left="720"/>
        <w:rPr>
          <w:rFonts w:ascii="Helvetica" w:eastAsia="Calibri" w:hAnsi="Helvetica" w:cs="Calibri"/>
          <w:color w:val="000000" w:themeColor="text1"/>
        </w:rPr>
      </w:pPr>
      <w:r w:rsidRPr="00272E83">
        <w:rPr>
          <w:rFonts w:ascii="Helvetica" w:eastAsia="Calibri" w:hAnsi="Helvetica" w:cs="Calibri"/>
          <w:color w:val="000000" w:themeColor="text1"/>
        </w:rPr>
        <w:t xml:space="preserve">Dandelion Time offers help to children with challenging emotional issues, often resulting from trauma, </w:t>
      </w:r>
      <w:r w:rsidR="00481966">
        <w:rPr>
          <w:rFonts w:ascii="Helvetica" w:eastAsia="Calibri" w:hAnsi="Helvetica" w:cs="Calibri"/>
          <w:color w:val="000000" w:themeColor="text1"/>
        </w:rPr>
        <w:t>abuse</w:t>
      </w:r>
      <w:r w:rsidR="001107F8">
        <w:rPr>
          <w:rFonts w:ascii="Helvetica" w:eastAsia="Calibri" w:hAnsi="Helvetica" w:cs="Calibri"/>
          <w:color w:val="000000" w:themeColor="text1"/>
        </w:rPr>
        <w:t>, neglect</w:t>
      </w:r>
      <w:r w:rsidRPr="00272E83">
        <w:rPr>
          <w:rFonts w:ascii="Helvetica" w:eastAsia="Calibri" w:hAnsi="Helvetica" w:cs="Calibri"/>
          <w:color w:val="000000" w:themeColor="text1"/>
        </w:rPr>
        <w:t xml:space="preserve"> or </w:t>
      </w:r>
      <w:r w:rsidR="00C11916">
        <w:rPr>
          <w:rFonts w:ascii="Helvetica" w:eastAsia="Calibri" w:hAnsi="Helvetica" w:cs="Calibri"/>
          <w:color w:val="000000" w:themeColor="text1"/>
        </w:rPr>
        <w:t>loss</w:t>
      </w:r>
      <w:r w:rsidRPr="00272E83">
        <w:rPr>
          <w:rFonts w:ascii="Helvetica" w:eastAsia="Calibri" w:hAnsi="Helvetica" w:cs="Calibri"/>
          <w:color w:val="000000" w:themeColor="text1"/>
        </w:rPr>
        <w:t xml:space="preserve"> in the family. Our approach is family-based and creates opportunities for new beginnings and improved relationships. The service recognises the importance of being in a peaceful natural environment, absorbing children in calming hands-on activities. Therapists guide families to harness the healing powers of the natural world using materials such as wood, wool and clay, to care for animals and to grow and eat healthy food thus laying down new positive memories. This helps them to discuss and explore the difficulties they are facing and enables the wider family to come together to build stronger bonds. Children grow in confidence and resilience and have achieved remarkable and long-lasting changes in their lives </w:t>
      </w:r>
      <w:proofErr w:type="gramStart"/>
      <w:r w:rsidRPr="00272E83">
        <w:rPr>
          <w:rFonts w:ascii="Helvetica" w:eastAsia="Calibri" w:hAnsi="Helvetica" w:cs="Calibri"/>
          <w:color w:val="000000" w:themeColor="text1"/>
        </w:rPr>
        <w:t>as a result of</w:t>
      </w:r>
      <w:proofErr w:type="gramEnd"/>
      <w:r w:rsidRPr="00272E83">
        <w:rPr>
          <w:rFonts w:ascii="Helvetica" w:eastAsia="Calibri" w:hAnsi="Helvetica" w:cs="Calibri"/>
          <w:color w:val="000000" w:themeColor="text1"/>
        </w:rPr>
        <w:t xml:space="preserve"> coming to Dandelion Time.</w:t>
      </w:r>
    </w:p>
    <w:p w14:paraId="543C2EC0" w14:textId="77777777" w:rsidR="001D64C2" w:rsidRDefault="001D64C2" w:rsidP="008E7BEB">
      <w:pPr>
        <w:spacing w:line="240" w:lineRule="auto"/>
        <w:rPr>
          <w:rFonts w:ascii="Helvetica" w:eastAsia="Calibri" w:hAnsi="Helvetica" w:cs="Calibri"/>
          <w:b/>
          <w:bCs/>
          <w:color w:val="00A685"/>
          <w:sz w:val="32"/>
          <w:szCs w:val="32"/>
        </w:rPr>
      </w:pPr>
    </w:p>
    <w:p w14:paraId="7554F10B" w14:textId="041928BB" w:rsidR="008E7BEB" w:rsidRPr="00272E83" w:rsidRDefault="008E7BEB" w:rsidP="001D64C2">
      <w:pPr>
        <w:spacing w:line="240" w:lineRule="auto"/>
        <w:ind w:left="142" w:hanging="142"/>
        <w:rPr>
          <w:rFonts w:ascii="Helvetica" w:eastAsia="Calibri" w:hAnsi="Helvetica" w:cs="Calibri"/>
          <w:color w:val="00A685"/>
          <w:sz w:val="32"/>
          <w:szCs w:val="32"/>
        </w:rPr>
      </w:pPr>
      <w:r>
        <w:rPr>
          <w:rFonts w:ascii="Helvetica" w:eastAsia="Calibri" w:hAnsi="Helvetica" w:cs="Calibri"/>
          <w:b/>
          <w:bCs/>
          <w:color w:val="00A685"/>
          <w:sz w:val="32"/>
          <w:szCs w:val="32"/>
        </w:rPr>
        <w:t xml:space="preserve">PEARCE COGGAN FOUNDATION </w:t>
      </w:r>
      <w:r w:rsidRPr="00272E83">
        <w:rPr>
          <w:rFonts w:ascii="Helvetica" w:eastAsia="Calibri" w:hAnsi="Helvetica" w:cs="Calibri"/>
          <w:b/>
          <w:bCs/>
          <w:color w:val="00A685"/>
          <w:sz w:val="32"/>
          <w:szCs w:val="32"/>
        </w:rPr>
        <w:t>DESCRIPTON:</w:t>
      </w:r>
    </w:p>
    <w:p w14:paraId="56B0361F" w14:textId="24B730F8" w:rsidR="008E7BEB" w:rsidRPr="005015E6" w:rsidRDefault="008E7BEB" w:rsidP="008E7BEB">
      <w:pPr>
        <w:rPr>
          <w:rFonts w:ascii="Helvetica" w:eastAsia="Calibri" w:hAnsi="Helvetica" w:cs="Calibri"/>
          <w:color w:val="000000" w:themeColor="text1"/>
        </w:rPr>
      </w:pPr>
      <w:r w:rsidRPr="005015E6">
        <w:rPr>
          <w:rFonts w:ascii="Helvetica" w:eastAsia="Calibri" w:hAnsi="Helvetica" w:cs="Calibri"/>
          <w:color w:val="000000" w:themeColor="text1"/>
        </w:rPr>
        <w:t xml:space="preserve">The Pearce Coggan Foundation, based at Green Farm in </w:t>
      </w:r>
      <w:proofErr w:type="spellStart"/>
      <w:r w:rsidRPr="005015E6">
        <w:rPr>
          <w:rFonts w:ascii="Helvetica" w:eastAsia="Calibri" w:hAnsi="Helvetica" w:cs="Calibri"/>
          <w:color w:val="000000" w:themeColor="text1"/>
        </w:rPr>
        <w:t>Shadoxhurst</w:t>
      </w:r>
      <w:proofErr w:type="spellEnd"/>
      <w:r w:rsidRPr="005015E6">
        <w:rPr>
          <w:rFonts w:ascii="Helvetica" w:eastAsia="Calibri" w:hAnsi="Helvetica" w:cs="Calibri"/>
          <w:color w:val="000000" w:themeColor="text1"/>
        </w:rPr>
        <w:t>, helps children, families, and communities connect with nature through forest adventures, gardening, wildlife care, and time spent in its community garden, meadows, and ancient woodland. The Foundation actively conserves and enhances local habitats on a landscape scale — from restoring meadows and rivers to protecting ancient woodland — creating a thriving natural environment that supports both biodiversity and community wellbeing.</w:t>
      </w:r>
    </w:p>
    <w:p w14:paraId="439CD745" w14:textId="77777777" w:rsidR="009C6AFE" w:rsidRPr="00272E83" w:rsidRDefault="009C6AFE" w:rsidP="009C6AFE">
      <w:pPr>
        <w:rPr>
          <w:rFonts w:ascii="Helvetica" w:eastAsia="Calibri" w:hAnsi="Helvetica" w:cs="Calibri"/>
          <w:color w:val="00A685"/>
          <w:sz w:val="32"/>
          <w:szCs w:val="32"/>
        </w:rPr>
      </w:pPr>
      <w:r w:rsidRPr="00272E83">
        <w:rPr>
          <w:rFonts w:ascii="Helvetica" w:eastAsia="Calibri" w:hAnsi="Helvetica" w:cs="Calibri"/>
          <w:b/>
          <w:bCs/>
          <w:color w:val="00A685"/>
          <w:sz w:val="32"/>
          <w:szCs w:val="32"/>
        </w:rPr>
        <w:t>CONTACT:</w:t>
      </w:r>
    </w:p>
    <w:p w14:paraId="72FB55A5" w14:textId="7F0FDA3F" w:rsidR="009C6AFE" w:rsidRPr="001D64C2" w:rsidRDefault="009C6AFE" w:rsidP="009C6AFE">
      <w:pPr>
        <w:pStyle w:val="ListParagraph"/>
        <w:numPr>
          <w:ilvl w:val="0"/>
          <w:numId w:val="4"/>
        </w:numPr>
        <w:spacing w:after="0" w:line="240" w:lineRule="auto"/>
        <w:rPr>
          <w:rFonts w:ascii="Helvetica" w:eastAsia="Calibri" w:hAnsi="Helvetica" w:cs="Calibri"/>
          <w:color w:val="000000" w:themeColor="text1"/>
        </w:rPr>
      </w:pPr>
      <w:r w:rsidRPr="00272E83">
        <w:rPr>
          <w:rFonts w:ascii="Helvetica" w:eastAsia="Calibri" w:hAnsi="Helvetica" w:cs="Calibri"/>
          <w:color w:val="000000" w:themeColor="text1"/>
        </w:rPr>
        <w:t xml:space="preserve">For more press information or opportunities please contact: </w:t>
      </w:r>
      <w:r>
        <w:rPr>
          <w:rFonts w:ascii="Helvetica" w:eastAsia="Calibri" w:hAnsi="Helvetica" w:cs="Calibri"/>
          <w:b/>
          <w:bCs/>
          <w:color w:val="000000" w:themeColor="text1"/>
        </w:rPr>
        <w:t xml:space="preserve">Louise Szodi </w:t>
      </w:r>
      <w:r w:rsidRPr="00272E83">
        <w:rPr>
          <w:rFonts w:ascii="Helvetica" w:eastAsia="Calibri" w:hAnsi="Helvetica" w:cs="Calibri"/>
          <w:b/>
          <w:bCs/>
          <w:color w:val="000000" w:themeColor="text1"/>
        </w:rPr>
        <w:t xml:space="preserve">- Marketing </w:t>
      </w:r>
      <w:r>
        <w:rPr>
          <w:rFonts w:ascii="Helvetica" w:eastAsia="Calibri" w:hAnsi="Helvetica" w:cs="Calibri"/>
          <w:b/>
          <w:bCs/>
          <w:color w:val="000000" w:themeColor="text1"/>
        </w:rPr>
        <w:t xml:space="preserve">and Communications </w:t>
      </w:r>
      <w:r w:rsidRPr="00272E83">
        <w:rPr>
          <w:rFonts w:ascii="Helvetica" w:eastAsia="Calibri" w:hAnsi="Helvetica" w:cs="Calibri"/>
          <w:b/>
          <w:bCs/>
          <w:color w:val="000000" w:themeColor="text1"/>
        </w:rPr>
        <w:t>Manager</w:t>
      </w:r>
    </w:p>
    <w:p w14:paraId="55E65430" w14:textId="77777777" w:rsidR="001D64C2" w:rsidRPr="00272E83" w:rsidRDefault="001D64C2" w:rsidP="001D64C2">
      <w:pPr>
        <w:pStyle w:val="ListParagraph"/>
        <w:spacing w:after="0" w:line="240" w:lineRule="auto"/>
        <w:rPr>
          <w:rFonts w:ascii="Helvetica" w:eastAsia="Calibri" w:hAnsi="Helvetica" w:cs="Calibri"/>
          <w:color w:val="000000" w:themeColor="text1"/>
        </w:rPr>
      </w:pPr>
    </w:p>
    <w:p w14:paraId="319F8A45" w14:textId="1ADB8CAE" w:rsidR="006E0365" w:rsidRDefault="009C6AFE" w:rsidP="001D64C2">
      <w:pPr>
        <w:ind w:left="360"/>
      </w:pPr>
      <w:r w:rsidRPr="00272E83">
        <w:rPr>
          <w:rFonts w:ascii="Helvetica" w:eastAsia="Calibri" w:hAnsi="Helvetica" w:cs="Calibri"/>
          <w:color w:val="000000" w:themeColor="text1"/>
        </w:rPr>
        <w:t>Tel: 01622 9334</w:t>
      </w:r>
      <w:r w:rsidR="00E771A8">
        <w:rPr>
          <w:rFonts w:ascii="Helvetica" w:eastAsia="Calibri" w:hAnsi="Helvetica" w:cs="Calibri"/>
          <w:color w:val="000000" w:themeColor="text1"/>
        </w:rPr>
        <w:t>56</w:t>
      </w:r>
      <w:r w:rsidRPr="00272E83">
        <w:rPr>
          <w:rFonts w:ascii="Helvetica" w:eastAsia="Calibri" w:hAnsi="Helvetica" w:cs="Calibri"/>
          <w:color w:val="000000" w:themeColor="text1"/>
        </w:rPr>
        <w:t xml:space="preserve"> |</w:t>
      </w:r>
      <w:r>
        <w:rPr>
          <w:rFonts w:ascii="Helvetica" w:eastAsia="Calibri" w:hAnsi="Helvetica" w:cs="Calibri"/>
          <w:color w:val="000000" w:themeColor="text1"/>
        </w:rPr>
        <w:t xml:space="preserve"> </w:t>
      </w:r>
      <w:r w:rsidRPr="00D217C3">
        <w:rPr>
          <w:rFonts w:ascii="Helvetica" w:eastAsia="Calibri" w:hAnsi="Helvetica" w:cs="Calibri"/>
          <w:color w:val="000000" w:themeColor="text1"/>
        </w:rPr>
        <w:t xml:space="preserve">Main 01622 814001 </w:t>
      </w:r>
      <w:r>
        <w:rPr>
          <w:rFonts w:ascii="Helvetica" w:eastAsia="Calibri" w:hAnsi="Helvetica" w:cs="Calibri"/>
          <w:color w:val="000000" w:themeColor="text1"/>
        </w:rPr>
        <w:t>|</w:t>
      </w:r>
      <w:r w:rsidRPr="00272E83">
        <w:rPr>
          <w:rFonts w:ascii="Helvetica" w:eastAsia="Calibri" w:hAnsi="Helvetica" w:cs="Calibri"/>
          <w:color w:val="000000" w:themeColor="text1"/>
        </w:rPr>
        <w:t xml:space="preserve"> Email</w:t>
      </w:r>
      <w:r w:rsidRPr="00272E83">
        <w:rPr>
          <w:rFonts w:ascii="Helvetica" w:eastAsia="Calibri" w:hAnsi="Helvetica" w:cs="Calibri"/>
          <w:b/>
          <w:bCs/>
          <w:color w:val="000000" w:themeColor="text1"/>
        </w:rPr>
        <w:t>:</w:t>
      </w:r>
      <w:hyperlink r:id="rId10" w:history="1">
        <w:r w:rsidR="008E7BEB" w:rsidRPr="002C7223">
          <w:rPr>
            <w:rStyle w:val="Hyperlink"/>
            <w:rFonts w:ascii="Helvetica" w:eastAsia="Calibri" w:hAnsi="Helvetica" w:cs="Calibri"/>
            <w:b/>
            <w:bCs/>
          </w:rPr>
          <w:t>louiseszodi@dandeliontime.org.uk</w:t>
        </w:r>
      </w:hyperlink>
    </w:p>
    <w:sectPr w:rsidR="006E0365" w:rsidSect="001D64C2">
      <w:pgSz w:w="11906" w:h="16838"/>
      <w:pgMar w:top="851" w:right="1133"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47DBF"/>
    <w:multiLevelType w:val="hybridMultilevel"/>
    <w:tmpl w:val="D6563DAA"/>
    <w:lvl w:ilvl="0" w:tplc="23526330">
      <w:start w:val="1"/>
      <w:numFmt w:val="bullet"/>
      <w:lvlText w:val=""/>
      <w:lvlJc w:val="left"/>
      <w:pPr>
        <w:ind w:left="720" w:hanging="360"/>
      </w:pPr>
      <w:rPr>
        <w:rFonts w:ascii="Symbol" w:hAnsi="Symbol" w:hint="default"/>
      </w:rPr>
    </w:lvl>
    <w:lvl w:ilvl="1" w:tplc="90C8DBE6">
      <w:start w:val="1"/>
      <w:numFmt w:val="bullet"/>
      <w:lvlText w:val="o"/>
      <w:lvlJc w:val="left"/>
      <w:pPr>
        <w:ind w:left="1440" w:hanging="360"/>
      </w:pPr>
      <w:rPr>
        <w:rFonts w:ascii="Courier New" w:hAnsi="Courier New" w:hint="default"/>
      </w:rPr>
    </w:lvl>
    <w:lvl w:ilvl="2" w:tplc="8110A976">
      <w:start w:val="1"/>
      <w:numFmt w:val="bullet"/>
      <w:lvlText w:val=""/>
      <w:lvlJc w:val="left"/>
      <w:pPr>
        <w:ind w:left="2160" w:hanging="360"/>
      </w:pPr>
      <w:rPr>
        <w:rFonts w:ascii="Wingdings" w:hAnsi="Wingdings" w:hint="default"/>
      </w:rPr>
    </w:lvl>
    <w:lvl w:ilvl="3" w:tplc="8022F95E">
      <w:start w:val="1"/>
      <w:numFmt w:val="bullet"/>
      <w:lvlText w:val=""/>
      <w:lvlJc w:val="left"/>
      <w:pPr>
        <w:ind w:left="2880" w:hanging="360"/>
      </w:pPr>
      <w:rPr>
        <w:rFonts w:ascii="Symbol" w:hAnsi="Symbol" w:hint="default"/>
      </w:rPr>
    </w:lvl>
    <w:lvl w:ilvl="4" w:tplc="304061AE">
      <w:start w:val="1"/>
      <w:numFmt w:val="bullet"/>
      <w:lvlText w:val="o"/>
      <w:lvlJc w:val="left"/>
      <w:pPr>
        <w:ind w:left="3600" w:hanging="360"/>
      </w:pPr>
      <w:rPr>
        <w:rFonts w:ascii="Courier New" w:hAnsi="Courier New" w:hint="default"/>
      </w:rPr>
    </w:lvl>
    <w:lvl w:ilvl="5" w:tplc="BE3EF7E2">
      <w:start w:val="1"/>
      <w:numFmt w:val="bullet"/>
      <w:lvlText w:val=""/>
      <w:lvlJc w:val="left"/>
      <w:pPr>
        <w:ind w:left="4320" w:hanging="360"/>
      </w:pPr>
      <w:rPr>
        <w:rFonts w:ascii="Wingdings" w:hAnsi="Wingdings" w:hint="default"/>
      </w:rPr>
    </w:lvl>
    <w:lvl w:ilvl="6" w:tplc="322295DA">
      <w:start w:val="1"/>
      <w:numFmt w:val="bullet"/>
      <w:lvlText w:val=""/>
      <w:lvlJc w:val="left"/>
      <w:pPr>
        <w:ind w:left="5040" w:hanging="360"/>
      </w:pPr>
      <w:rPr>
        <w:rFonts w:ascii="Symbol" w:hAnsi="Symbol" w:hint="default"/>
      </w:rPr>
    </w:lvl>
    <w:lvl w:ilvl="7" w:tplc="52AE30CA">
      <w:start w:val="1"/>
      <w:numFmt w:val="bullet"/>
      <w:lvlText w:val="o"/>
      <w:lvlJc w:val="left"/>
      <w:pPr>
        <w:ind w:left="5760" w:hanging="360"/>
      </w:pPr>
      <w:rPr>
        <w:rFonts w:ascii="Courier New" w:hAnsi="Courier New" w:hint="default"/>
      </w:rPr>
    </w:lvl>
    <w:lvl w:ilvl="8" w:tplc="033089FE">
      <w:start w:val="1"/>
      <w:numFmt w:val="bullet"/>
      <w:lvlText w:val=""/>
      <w:lvlJc w:val="left"/>
      <w:pPr>
        <w:ind w:left="6480" w:hanging="360"/>
      </w:pPr>
      <w:rPr>
        <w:rFonts w:ascii="Wingdings" w:hAnsi="Wingdings" w:hint="default"/>
      </w:rPr>
    </w:lvl>
  </w:abstractNum>
  <w:abstractNum w:abstractNumId="1" w15:restartNumberingAfterBreak="0">
    <w:nsid w:val="2CD8BA22"/>
    <w:multiLevelType w:val="hybridMultilevel"/>
    <w:tmpl w:val="87C063A6"/>
    <w:lvl w:ilvl="0" w:tplc="6F8E0322">
      <w:start w:val="1"/>
      <w:numFmt w:val="bullet"/>
      <w:lvlText w:val=""/>
      <w:lvlJc w:val="left"/>
      <w:pPr>
        <w:ind w:left="720" w:hanging="360"/>
      </w:pPr>
      <w:rPr>
        <w:rFonts w:ascii="Symbol" w:hAnsi="Symbol" w:hint="default"/>
      </w:rPr>
    </w:lvl>
    <w:lvl w:ilvl="1" w:tplc="8F8ED390">
      <w:start w:val="1"/>
      <w:numFmt w:val="bullet"/>
      <w:lvlText w:val="o"/>
      <w:lvlJc w:val="left"/>
      <w:pPr>
        <w:ind w:left="1440" w:hanging="360"/>
      </w:pPr>
      <w:rPr>
        <w:rFonts w:ascii="Courier New" w:hAnsi="Courier New" w:hint="default"/>
      </w:rPr>
    </w:lvl>
    <w:lvl w:ilvl="2" w:tplc="E478523A">
      <w:start w:val="1"/>
      <w:numFmt w:val="bullet"/>
      <w:lvlText w:val=""/>
      <w:lvlJc w:val="left"/>
      <w:pPr>
        <w:ind w:left="2160" w:hanging="360"/>
      </w:pPr>
      <w:rPr>
        <w:rFonts w:ascii="Wingdings" w:hAnsi="Wingdings" w:hint="default"/>
      </w:rPr>
    </w:lvl>
    <w:lvl w:ilvl="3" w:tplc="139CBB08">
      <w:start w:val="1"/>
      <w:numFmt w:val="bullet"/>
      <w:lvlText w:val=""/>
      <w:lvlJc w:val="left"/>
      <w:pPr>
        <w:ind w:left="2880" w:hanging="360"/>
      </w:pPr>
      <w:rPr>
        <w:rFonts w:ascii="Symbol" w:hAnsi="Symbol" w:hint="default"/>
      </w:rPr>
    </w:lvl>
    <w:lvl w:ilvl="4" w:tplc="C6C4CD7C">
      <w:start w:val="1"/>
      <w:numFmt w:val="bullet"/>
      <w:lvlText w:val="o"/>
      <w:lvlJc w:val="left"/>
      <w:pPr>
        <w:ind w:left="3600" w:hanging="360"/>
      </w:pPr>
      <w:rPr>
        <w:rFonts w:ascii="Courier New" w:hAnsi="Courier New" w:hint="default"/>
      </w:rPr>
    </w:lvl>
    <w:lvl w:ilvl="5" w:tplc="9184DE98">
      <w:start w:val="1"/>
      <w:numFmt w:val="bullet"/>
      <w:lvlText w:val=""/>
      <w:lvlJc w:val="left"/>
      <w:pPr>
        <w:ind w:left="4320" w:hanging="360"/>
      </w:pPr>
      <w:rPr>
        <w:rFonts w:ascii="Wingdings" w:hAnsi="Wingdings" w:hint="default"/>
      </w:rPr>
    </w:lvl>
    <w:lvl w:ilvl="6" w:tplc="FD368926">
      <w:start w:val="1"/>
      <w:numFmt w:val="bullet"/>
      <w:lvlText w:val=""/>
      <w:lvlJc w:val="left"/>
      <w:pPr>
        <w:ind w:left="5040" w:hanging="360"/>
      </w:pPr>
      <w:rPr>
        <w:rFonts w:ascii="Symbol" w:hAnsi="Symbol" w:hint="default"/>
      </w:rPr>
    </w:lvl>
    <w:lvl w:ilvl="7" w:tplc="1CA8BEE6">
      <w:start w:val="1"/>
      <w:numFmt w:val="bullet"/>
      <w:lvlText w:val="o"/>
      <w:lvlJc w:val="left"/>
      <w:pPr>
        <w:ind w:left="5760" w:hanging="360"/>
      </w:pPr>
      <w:rPr>
        <w:rFonts w:ascii="Courier New" w:hAnsi="Courier New" w:hint="default"/>
      </w:rPr>
    </w:lvl>
    <w:lvl w:ilvl="8" w:tplc="F8CA28DE">
      <w:start w:val="1"/>
      <w:numFmt w:val="bullet"/>
      <w:lvlText w:val=""/>
      <w:lvlJc w:val="left"/>
      <w:pPr>
        <w:ind w:left="6480" w:hanging="360"/>
      </w:pPr>
      <w:rPr>
        <w:rFonts w:ascii="Wingdings" w:hAnsi="Wingdings" w:hint="default"/>
      </w:rPr>
    </w:lvl>
  </w:abstractNum>
  <w:abstractNum w:abstractNumId="2" w15:restartNumberingAfterBreak="0">
    <w:nsid w:val="38851492"/>
    <w:multiLevelType w:val="multilevel"/>
    <w:tmpl w:val="95F0B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76A8A"/>
    <w:multiLevelType w:val="hybridMultilevel"/>
    <w:tmpl w:val="74A8B470"/>
    <w:lvl w:ilvl="0" w:tplc="C948492E">
      <w:start w:val="1"/>
      <w:numFmt w:val="bullet"/>
      <w:lvlText w:val=""/>
      <w:lvlJc w:val="left"/>
      <w:pPr>
        <w:ind w:left="720" w:hanging="360"/>
      </w:pPr>
      <w:rPr>
        <w:rFonts w:ascii="Symbol" w:hAnsi="Symbol" w:hint="default"/>
        <w:color w:val="auto"/>
      </w:rPr>
    </w:lvl>
    <w:lvl w:ilvl="1" w:tplc="3AF8BC32">
      <w:start w:val="1"/>
      <w:numFmt w:val="bullet"/>
      <w:lvlText w:val="o"/>
      <w:lvlJc w:val="left"/>
      <w:pPr>
        <w:ind w:left="1440" w:hanging="360"/>
      </w:pPr>
      <w:rPr>
        <w:rFonts w:ascii="Courier New" w:hAnsi="Courier New" w:hint="default"/>
      </w:rPr>
    </w:lvl>
    <w:lvl w:ilvl="2" w:tplc="5E7C1200">
      <w:start w:val="1"/>
      <w:numFmt w:val="bullet"/>
      <w:lvlText w:val=""/>
      <w:lvlJc w:val="left"/>
      <w:pPr>
        <w:ind w:left="2160" w:hanging="360"/>
      </w:pPr>
      <w:rPr>
        <w:rFonts w:ascii="Wingdings" w:hAnsi="Wingdings" w:hint="default"/>
      </w:rPr>
    </w:lvl>
    <w:lvl w:ilvl="3" w:tplc="D7B27C18">
      <w:start w:val="1"/>
      <w:numFmt w:val="bullet"/>
      <w:lvlText w:val=""/>
      <w:lvlJc w:val="left"/>
      <w:pPr>
        <w:ind w:left="2880" w:hanging="360"/>
      </w:pPr>
      <w:rPr>
        <w:rFonts w:ascii="Symbol" w:hAnsi="Symbol" w:hint="default"/>
      </w:rPr>
    </w:lvl>
    <w:lvl w:ilvl="4" w:tplc="1584F16C">
      <w:start w:val="1"/>
      <w:numFmt w:val="bullet"/>
      <w:lvlText w:val="o"/>
      <w:lvlJc w:val="left"/>
      <w:pPr>
        <w:ind w:left="3600" w:hanging="360"/>
      </w:pPr>
      <w:rPr>
        <w:rFonts w:ascii="Courier New" w:hAnsi="Courier New" w:hint="default"/>
      </w:rPr>
    </w:lvl>
    <w:lvl w:ilvl="5" w:tplc="5A72354E">
      <w:start w:val="1"/>
      <w:numFmt w:val="bullet"/>
      <w:lvlText w:val=""/>
      <w:lvlJc w:val="left"/>
      <w:pPr>
        <w:ind w:left="4320" w:hanging="360"/>
      </w:pPr>
      <w:rPr>
        <w:rFonts w:ascii="Wingdings" w:hAnsi="Wingdings" w:hint="default"/>
      </w:rPr>
    </w:lvl>
    <w:lvl w:ilvl="6" w:tplc="4D60C5E6">
      <w:start w:val="1"/>
      <w:numFmt w:val="bullet"/>
      <w:lvlText w:val=""/>
      <w:lvlJc w:val="left"/>
      <w:pPr>
        <w:ind w:left="5040" w:hanging="360"/>
      </w:pPr>
      <w:rPr>
        <w:rFonts w:ascii="Symbol" w:hAnsi="Symbol" w:hint="default"/>
      </w:rPr>
    </w:lvl>
    <w:lvl w:ilvl="7" w:tplc="82AA3FA2">
      <w:start w:val="1"/>
      <w:numFmt w:val="bullet"/>
      <w:lvlText w:val="o"/>
      <w:lvlJc w:val="left"/>
      <w:pPr>
        <w:ind w:left="5760" w:hanging="360"/>
      </w:pPr>
      <w:rPr>
        <w:rFonts w:ascii="Courier New" w:hAnsi="Courier New" w:hint="default"/>
      </w:rPr>
    </w:lvl>
    <w:lvl w:ilvl="8" w:tplc="87C627AE">
      <w:start w:val="1"/>
      <w:numFmt w:val="bullet"/>
      <w:lvlText w:val=""/>
      <w:lvlJc w:val="left"/>
      <w:pPr>
        <w:ind w:left="6480" w:hanging="360"/>
      </w:pPr>
      <w:rPr>
        <w:rFonts w:ascii="Wingdings" w:hAnsi="Wingdings" w:hint="default"/>
      </w:rPr>
    </w:lvl>
  </w:abstractNum>
  <w:abstractNum w:abstractNumId="4" w15:restartNumberingAfterBreak="0">
    <w:nsid w:val="549B0C18"/>
    <w:multiLevelType w:val="hybridMultilevel"/>
    <w:tmpl w:val="F8A2258C"/>
    <w:lvl w:ilvl="0" w:tplc="BA027B2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965520">
    <w:abstractNumId w:val="4"/>
  </w:num>
  <w:num w:numId="2" w16cid:durableId="1735815302">
    <w:abstractNumId w:val="3"/>
  </w:num>
  <w:num w:numId="3" w16cid:durableId="1759709311">
    <w:abstractNumId w:val="0"/>
  </w:num>
  <w:num w:numId="4" w16cid:durableId="1130781866">
    <w:abstractNumId w:val="1"/>
  </w:num>
  <w:num w:numId="5" w16cid:durableId="37775208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65"/>
    <w:rsid w:val="000273F3"/>
    <w:rsid w:val="00046B2B"/>
    <w:rsid w:val="00085F62"/>
    <w:rsid w:val="000D3052"/>
    <w:rsid w:val="000F2FD4"/>
    <w:rsid w:val="00106635"/>
    <w:rsid w:val="00106EF3"/>
    <w:rsid w:val="001107F8"/>
    <w:rsid w:val="001255AF"/>
    <w:rsid w:val="0019220D"/>
    <w:rsid w:val="00196AA9"/>
    <w:rsid w:val="001D1352"/>
    <w:rsid w:val="001D64C2"/>
    <w:rsid w:val="001F2323"/>
    <w:rsid w:val="00287C79"/>
    <w:rsid w:val="002B286E"/>
    <w:rsid w:val="002D690D"/>
    <w:rsid w:val="002F6A84"/>
    <w:rsid w:val="0039362A"/>
    <w:rsid w:val="003B3042"/>
    <w:rsid w:val="0040063B"/>
    <w:rsid w:val="00405E36"/>
    <w:rsid w:val="00451B92"/>
    <w:rsid w:val="00481966"/>
    <w:rsid w:val="004A3112"/>
    <w:rsid w:val="004D019C"/>
    <w:rsid w:val="004E105D"/>
    <w:rsid w:val="005015E6"/>
    <w:rsid w:val="0055550B"/>
    <w:rsid w:val="00555B20"/>
    <w:rsid w:val="005C3AB1"/>
    <w:rsid w:val="00612493"/>
    <w:rsid w:val="006B75F2"/>
    <w:rsid w:val="006E0365"/>
    <w:rsid w:val="00701956"/>
    <w:rsid w:val="007F3D5E"/>
    <w:rsid w:val="0085075C"/>
    <w:rsid w:val="0087524F"/>
    <w:rsid w:val="008843BD"/>
    <w:rsid w:val="008D0E83"/>
    <w:rsid w:val="008E7BEB"/>
    <w:rsid w:val="00920070"/>
    <w:rsid w:val="00940B67"/>
    <w:rsid w:val="00957219"/>
    <w:rsid w:val="0099356F"/>
    <w:rsid w:val="009C6AFE"/>
    <w:rsid w:val="00A64373"/>
    <w:rsid w:val="00A7333F"/>
    <w:rsid w:val="00A84753"/>
    <w:rsid w:val="00AD13F7"/>
    <w:rsid w:val="00AE653B"/>
    <w:rsid w:val="00B53A03"/>
    <w:rsid w:val="00B844F5"/>
    <w:rsid w:val="00B926AD"/>
    <w:rsid w:val="00B94D4F"/>
    <w:rsid w:val="00B96BA0"/>
    <w:rsid w:val="00C11916"/>
    <w:rsid w:val="00C44B1F"/>
    <w:rsid w:val="00C85B63"/>
    <w:rsid w:val="00CC4974"/>
    <w:rsid w:val="00CE012A"/>
    <w:rsid w:val="00D204A5"/>
    <w:rsid w:val="00D217F9"/>
    <w:rsid w:val="00DA40CD"/>
    <w:rsid w:val="00DD37AC"/>
    <w:rsid w:val="00E22654"/>
    <w:rsid w:val="00E413C9"/>
    <w:rsid w:val="00E565DA"/>
    <w:rsid w:val="00E771A8"/>
    <w:rsid w:val="00E912EC"/>
    <w:rsid w:val="00EB7A48"/>
    <w:rsid w:val="00EC2FEC"/>
    <w:rsid w:val="00EF018B"/>
    <w:rsid w:val="00EF081A"/>
    <w:rsid w:val="00EF4949"/>
    <w:rsid w:val="00F33EBA"/>
    <w:rsid w:val="00F4675E"/>
    <w:rsid w:val="00FC14F3"/>
    <w:rsid w:val="00FD45F4"/>
    <w:rsid w:val="00FE7041"/>
    <w:rsid w:val="19817CCB"/>
    <w:rsid w:val="228E5139"/>
    <w:rsid w:val="2EA69ABA"/>
    <w:rsid w:val="5ED4ECFC"/>
    <w:rsid w:val="64B6875E"/>
    <w:rsid w:val="74CB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05C8"/>
  <w15:chartTrackingRefBased/>
  <w15:docId w15:val="{7A3CE1E4-39E8-49CD-AE8B-70AD43C4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3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3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3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3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3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3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3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3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365"/>
    <w:rPr>
      <w:rFonts w:eastAsiaTheme="majorEastAsia" w:cstheme="majorBidi"/>
      <w:color w:val="272727" w:themeColor="text1" w:themeTint="D8"/>
    </w:rPr>
  </w:style>
  <w:style w:type="paragraph" w:styleId="Title">
    <w:name w:val="Title"/>
    <w:basedOn w:val="Normal"/>
    <w:next w:val="Normal"/>
    <w:link w:val="TitleChar"/>
    <w:uiPriority w:val="10"/>
    <w:qFormat/>
    <w:rsid w:val="006E0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365"/>
    <w:pPr>
      <w:spacing w:before="160"/>
      <w:jc w:val="center"/>
    </w:pPr>
    <w:rPr>
      <w:i/>
      <w:iCs/>
      <w:color w:val="404040" w:themeColor="text1" w:themeTint="BF"/>
    </w:rPr>
  </w:style>
  <w:style w:type="character" w:customStyle="1" w:styleId="QuoteChar">
    <w:name w:val="Quote Char"/>
    <w:basedOn w:val="DefaultParagraphFont"/>
    <w:link w:val="Quote"/>
    <w:uiPriority w:val="29"/>
    <w:rsid w:val="006E0365"/>
    <w:rPr>
      <w:i/>
      <w:iCs/>
      <w:color w:val="404040" w:themeColor="text1" w:themeTint="BF"/>
    </w:rPr>
  </w:style>
  <w:style w:type="paragraph" w:styleId="ListParagraph">
    <w:name w:val="List Paragraph"/>
    <w:basedOn w:val="Normal"/>
    <w:uiPriority w:val="34"/>
    <w:qFormat/>
    <w:rsid w:val="006E0365"/>
    <w:pPr>
      <w:ind w:left="720"/>
      <w:contextualSpacing/>
    </w:pPr>
  </w:style>
  <w:style w:type="character" w:styleId="IntenseEmphasis">
    <w:name w:val="Intense Emphasis"/>
    <w:basedOn w:val="DefaultParagraphFont"/>
    <w:uiPriority w:val="21"/>
    <w:qFormat/>
    <w:rsid w:val="006E0365"/>
    <w:rPr>
      <w:i/>
      <w:iCs/>
      <w:color w:val="0F4761" w:themeColor="accent1" w:themeShade="BF"/>
    </w:rPr>
  </w:style>
  <w:style w:type="paragraph" w:styleId="IntenseQuote">
    <w:name w:val="Intense Quote"/>
    <w:basedOn w:val="Normal"/>
    <w:next w:val="Normal"/>
    <w:link w:val="IntenseQuoteChar"/>
    <w:uiPriority w:val="30"/>
    <w:qFormat/>
    <w:rsid w:val="006E0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365"/>
    <w:rPr>
      <w:i/>
      <w:iCs/>
      <w:color w:val="0F4761" w:themeColor="accent1" w:themeShade="BF"/>
    </w:rPr>
  </w:style>
  <w:style w:type="character" w:styleId="IntenseReference">
    <w:name w:val="Intense Reference"/>
    <w:basedOn w:val="DefaultParagraphFont"/>
    <w:uiPriority w:val="32"/>
    <w:qFormat/>
    <w:rsid w:val="006E0365"/>
    <w:rPr>
      <w:b/>
      <w:bCs/>
      <w:smallCaps/>
      <w:color w:val="0F4761" w:themeColor="accent1" w:themeShade="BF"/>
      <w:spacing w:val="5"/>
    </w:rPr>
  </w:style>
  <w:style w:type="character" w:styleId="Hyperlink">
    <w:name w:val="Hyperlink"/>
    <w:basedOn w:val="DefaultParagraphFont"/>
    <w:uiPriority w:val="99"/>
    <w:unhideWhenUsed/>
    <w:rsid w:val="009C6AFE"/>
    <w:rPr>
      <w:color w:val="467886" w:themeColor="hyperlink"/>
      <w:u w:val="single"/>
    </w:rPr>
  </w:style>
  <w:style w:type="character" w:styleId="UnresolvedMention">
    <w:name w:val="Unresolved Mention"/>
    <w:basedOn w:val="DefaultParagraphFont"/>
    <w:uiPriority w:val="99"/>
    <w:semiHidden/>
    <w:unhideWhenUsed/>
    <w:rsid w:val="008E7BEB"/>
    <w:rPr>
      <w:color w:val="605E5C"/>
      <w:shd w:val="clear" w:color="auto" w:fill="E1DFDD"/>
    </w:rPr>
  </w:style>
  <w:style w:type="table" w:styleId="TableGrid">
    <w:name w:val="Table Grid"/>
    <w:basedOn w:val="TableNormal"/>
    <w:uiPriority w:val="39"/>
    <w:rsid w:val="00A64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E653B"/>
    <w:pPr>
      <w:spacing w:line="240" w:lineRule="auto"/>
    </w:pPr>
    <w:rPr>
      <w:sz w:val="20"/>
      <w:szCs w:val="20"/>
    </w:rPr>
  </w:style>
  <w:style w:type="character" w:customStyle="1" w:styleId="CommentTextChar">
    <w:name w:val="Comment Text Char"/>
    <w:basedOn w:val="DefaultParagraphFont"/>
    <w:link w:val="CommentText"/>
    <w:uiPriority w:val="99"/>
    <w:semiHidden/>
    <w:rsid w:val="00AE653B"/>
    <w:rPr>
      <w:sz w:val="20"/>
      <w:szCs w:val="20"/>
    </w:rPr>
  </w:style>
  <w:style w:type="character" w:styleId="CommentReference">
    <w:name w:val="annotation reference"/>
    <w:basedOn w:val="DefaultParagraphFont"/>
    <w:uiPriority w:val="99"/>
    <w:semiHidden/>
    <w:unhideWhenUsed/>
    <w:rsid w:val="00AE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ouiseszodi@dandeliontime.org.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1ccd93-9f67-40ee-b208-7f30fe316f28">
      <Terms xmlns="http://schemas.microsoft.com/office/infopath/2007/PartnerControls"/>
    </lcf76f155ced4ddcb4097134ff3c332f>
    <TaxCatchAll xmlns="c5aa25e5-c0a0-4076-b4a8-a18f5fa6d4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9EF4655A6D8F499AE8F464025B1FD4" ma:contentTypeVersion="19" ma:contentTypeDescription="Create a new document." ma:contentTypeScope="" ma:versionID="a3dd4166d4b2f984938ce8f1c26258d4">
  <xsd:schema xmlns:xsd="http://www.w3.org/2001/XMLSchema" xmlns:xs="http://www.w3.org/2001/XMLSchema" xmlns:p="http://schemas.microsoft.com/office/2006/metadata/properties" xmlns:ns2="0f1ccd93-9f67-40ee-b208-7f30fe316f28" xmlns:ns3="c5aa25e5-c0a0-4076-b4a8-a18f5fa6d458" targetNamespace="http://schemas.microsoft.com/office/2006/metadata/properties" ma:root="true" ma:fieldsID="ec1d370a5adf199ff5ed75481d552fee" ns2:_="" ns3:_="">
    <xsd:import namespace="0f1ccd93-9f67-40ee-b208-7f30fe316f28"/>
    <xsd:import namespace="c5aa25e5-c0a0-4076-b4a8-a18f5fa6d4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ccd93-9f67-40ee-b208-7f30fe316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cb672-9e36-4d28-ba97-1b48ef8f28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aa25e5-c0a0-4076-b4a8-a18f5fa6d4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3c8dc-343e-4bab-9226-b0c43a72ee0a}" ma:internalName="TaxCatchAll" ma:showField="CatchAllData" ma:web="c5aa25e5-c0a0-4076-b4a8-a18f5fa6d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E30A9-3FDD-4C67-A015-E5F6E90E54D9}">
  <ds:schemaRefs>
    <ds:schemaRef ds:uri="http://schemas.microsoft.com/office/2006/metadata/properties"/>
    <ds:schemaRef ds:uri="http://schemas.microsoft.com/office/infopath/2007/PartnerControls"/>
    <ds:schemaRef ds:uri="0f1ccd93-9f67-40ee-b208-7f30fe316f28"/>
    <ds:schemaRef ds:uri="c5aa25e5-c0a0-4076-b4a8-a18f5fa6d458"/>
  </ds:schemaRefs>
</ds:datastoreItem>
</file>

<file path=customXml/itemProps2.xml><?xml version="1.0" encoding="utf-8"?>
<ds:datastoreItem xmlns:ds="http://schemas.openxmlformats.org/officeDocument/2006/customXml" ds:itemID="{D8985D8E-0E4B-421A-8D0B-56E94040E884}">
  <ds:schemaRefs>
    <ds:schemaRef ds:uri="http://schemas.microsoft.com/sharepoint/v3/contenttype/forms"/>
  </ds:schemaRefs>
</ds:datastoreItem>
</file>

<file path=customXml/itemProps3.xml><?xml version="1.0" encoding="utf-8"?>
<ds:datastoreItem xmlns:ds="http://schemas.openxmlformats.org/officeDocument/2006/customXml" ds:itemID="{8771E83C-207A-466A-A5C9-716D08F5B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ccd93-9f67-40ee-b208-7f30fe316f28"/>
    <ds:schemaRef ds:uri="c5aa25e5-c0a0-4076-b4a8-a18f5fa6d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4252</Characters>
  <Application>Microsoft Office Word</Application>
  <DocSecurity>0</DocSecurity>
  <Lines>86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Links>
    <vt:vector size="6" baseType="variant">
      <vt:variant>
        <vt:i4>6553626</vt:i4>
      </vt:variant>
      <vt:variant>
        <vt:i4>0</vt:i4>
      </vt:variant>
      <vt:variant>
        <vt:i4>0</vt:i4>
      </vt:variant>
      <vt:variant>
        <vt:i4>5</vt:i4>
      </vt:variant>
      <vt:variant>
        <vt:lpwstr>mailto:louiseszodi@dandeliontime.org.uk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Szodi</dc:creator>
  <cp:keywords/>
  <dc:description/>
  <cp:lastModifiedBy>Louise Szodi</cp:lastModifiedBy>
  <cp:revision>2</cp:revision>
  <dcterms:created xsi:type="dcterms:W3CDTF">2026-05-01T15:48:00Z</dcterms:created>
  <dcterms:modified xsi:type="dcterms:W3CDTF">2026-05-01T15:48:00Z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0x010100099EF4655A6D8F499AE8F464025B1FD4</vt:lpwstr>
  </property>
  <property fmtid="{D5CDD505-2E9C-101B-9397-08002B2CF9AE}" pid="3" name="MediaServiceImageTags">
    <vt:lpwstr/>
  </property>
</Properties>
</file>